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018" w:rsidRDefault="009C6018" w:rsidP="00A224EC">
      <w:pPr>
        <w:spacing w:after="0" w:line="240" w:lineRule="auto"/>
        <w:jc w:val="both"/>
        <w:rPr>
          <w:rFonts w:ascii="Times New Roman" w:eastAsia="Times New Roman" w:hAnsi="Times New Roman" w:cs="Times New Roman"/>
          <w:b/>
          <w:lang w:eastAsia="uk-UA"/>
        </w:rPr>
      </w:pPr>
      <w:proofErr w:type="spellStart"/>
      <w:r>
        <w:rPr>
          <w:rFonts w:ascii="Times New Roman" w:eastAsia="Times New Roman" w:hAnsi="Times New Roman" w:cs="Times New Roman"/>
          <w:b/>
          <w:lang w:eastAsia="uk-UA"/>
        </w:rPr>
        <w:t>Вих</w:t>
      </w:r>
      <w:proofErr w:type="spellEnd"/>
      <w:r>
        <w:rPr>
          <w:rFonts w:ascii="Times New Roman" w:eastAsia="Times New Roman" w:hAnsi="Times New Roman" w:cs="Times New Roman"/>
          <w:b/>
          <w:lang w:eastAsia="uk-UA"/>
        </w:rPr>
        <w:t xml:space="preserve"> № 26/11-1 від 26 листопада 2019 року</w:t>
      </w:r>
    </w:p>
    <w:p w:rsidR="009C6018" w:rsidRDefault="009C6018" w:rsidP="00A224EC">
      <w:pPr>
        <w:spacing w:after="0" w:line="240" w:lineRule="auto"/>
        <w:jc w:val="both"/>
        <w:rPr>
          <w:rFonts w:ascii="Times New Roman" w:eastAsia="Times New Roman" w:hAnsi="Times New Roman" w:cs="Times New Roman"/>
          <w:b/>
          <w:lang w:eastAsia="uk-UA"/>
        </w:rPr>
      </w:pPr>
    </w:p>
    <w:p w:rsidR="009D03EB" w:rsidRPr="00A224EC" w:rsidRDefault="009D03EB" w:rsidP="00A224EC">
      <w:pPr>
        <w:spacing w:after="0" w:line="240" w:lineRule="auto"/>
        <w:jc w:val="both"/>
        <w:rPr>
          <w:rFonts w:ascii="Times New Roman" w:eastAsia="Times New Roman" w:hAnsi="Times New Roman" w:cs="Times New Roman"/>
          <w:lang w:eastAsia="uk-UA"/>
        </w:rPr>
      </w:pPr>
      <w:r w:rsidRPr="00A224EC">
        <w:rPr>
          <w:rFonts w:ascii="Times New Roman" w:eastAsia="Times New Roman" w:hAnsi="Times New Roman" w:cs="Times New Roman"/>
          <w:b/>
          <w:lang w:eastAsia="uk-UA"/>
        </w:rPr>
        <w:t>ПРИВАТНЕ АКЦІОНЕРНЕ ТОВАРИСТВО «ПРИКАРПАТТЮТЮН»</w:t>
      </w:r>
      <w:r w:rsidRPr="00A224EC">
        <w:rPr>
          <w:rFonts w:ascii="Times New Roman" w:eastAsia="Times New Roman" w:hAnsi="Times New Roman" w:cs="Times New Roman"/>
          <w:lang w:eastAsia="uk-UA"/>
        </w:rPr>
        <w:t xml:space="preserve"> (код ЄДРПОУ 00383107</w:t>
      </w:r>
      <w:r w:rsidRPr="00A224EC">
        <w:rPr>
          <w:rFonts w:ascii="Times New Roman" w:eastAsia="Times New Roman" w:hAnsi="Times New Roman" w:cs="Times New Roman"/>
          <w:lang w:val="en-US" w:eastAsia="uk-UA"/>
        </w:rPr>
        <w:t>;</w:t>
      </w:r>
      <w:r w:rsidRPr="00A224EC">
        <w:rPr>
          <w:rFonts w:ascii="Times New Roman" w:eastAsia="Times New Roman" w:hAnsi="Times New Roman" w:cs="Times New Roman"/>
          <w:lang w:eastAsia="uk-UA"/>
        </w:rPr>
        <w:t xml:space="preserve"> місцезнаходження: Івано-Франківська область, </w:t>
      </w:r>
      <w:proofErr w:type="spellStart"/>
      <w:r w:rsidRPr="00A224EC">
        <w:rPr>
          <w:rFonts w:ascii="Times New Roman" w:eastAsia="Times New Roman" w:hAnsi="Times New Roman" w:cs="Times New Roman"/>
          <w:lang w:eastAsia="uk-UA"/>
        </w:rPr>
        <w:t>Снятинський</w:t>
      </w:r>
      <w:proofErr w:type="spellEnd"/>
      <w:r w:rsidRPr="00A224EC">
        <w:rPr>
          <w:rFonts w:ascii="Times New Roman" w:eastAsia="Times New Roman" w:hAnsi="Times New Roman" w:cs="Times New Roman"/>
          <w:lang w:eastAsia="uk-UA"/>
        </w:rPr>
        <w:t xml:space="preserve"> район, </w:t>
      </w:r>
      <w:proofErr w:type="spellStart"/>
      <w:r w:rsidRPr="00A224EC">
        <w:rPr>
          <w:rFonts w:ascii="Times New Roman" w:eastAsia="Times New Roman" w:hAnsi="Times New Roman" w:cs="Times New Roman"/>
          <w:lang w:eastAsia="uk-UA"/>
        </w:rPr>
        <w:t>смт</w:t>
      </w:r>
      <w:proofErr w:type="spellEnd"/>
      <w:r w:rsidRPr="00A224EC">
        <w:rPr>
          <w:rFonts w:ascii="Times New Roman" w:eastAsia="Times New Roman" w:hAnsi="Times New Roman" w:cs="Times New Roman"/>
          <w:lang w:eastAsia="uk-UA"/>
        </w:rPr>
        <w:t xml:space="preserve">. </w:t>
      </w:r>
      <w:proofErr w:type="spellStart"/>
      <w:r w:rsidRPr="00A224EC">
        <w:rPr>
          <w:rFonts w:ascii="Times New Roman" w:eastAsia="Times New Roman" w:hAnsi="Times New Roman" w:cs="Times New Roman"/>
          <w:lang w:eastAsia="uk-UA"/>
        </w:rPr>
        <w:t>Заболотів</w:t>
      </w:r>
      <w:proofErr w:type="spellEnd"/>
      <w:r w:rsidRPr="00A224EC">
        <w:rPr>
          <w:rFonts w:ascii="Times New Roman" w:eastAsia="Times New Roman" w:hAnsi="Times New Roman" w:cs="Times New Roman"/>
          <w:lang w:eastAsia="uk-UA"/>
        </w:rPr>
        <w:t xml:space="preserve">, вул. </w:t>
      </w:r>
      <w:proofErr w:type="spellStart"/>
      <w:r w:rsidRPr="00A224EC">
        <w:rPr>
          <w:rFonts w:ascii="Times New Roman" w:eastAsia="Times New Roman" w:hAnsi="Times New Roman" w:cs="Times New Roman"/>
          <w:lang w:eastAsia="uk-UA"/>
        </w:rPr>
        <w:t>Млинська</w:t>
      </w:r>
      <w:proofErr w:type="spellEnd"/>
      <w:r w:rsidRPr="00A224EC">
        <w:rPr>
          <w:rFonts w:ascii="Times New Roman" w:eastAsia="Times New Roman" w:hAnsi="Times New Roman" w:cs="Times New Roman"/>
          <w:lang w:eastAsia="uk-UA"/>
        </w:rPr>
        <w:t xml:space="preserve">, буд.12, далі </w:t>
      </w:r>
      <w:r w:rsidRPr="00A224EC">
        <w:rPr>
          <w:rFonts w:ascii="Times New Roman" w:eastAsia="Times New Roman" w:hAnsi="Times New Roman" w:cs="Times New Roman"/>
          <w:lang w:val="en-US" w:eastAsia="uk-UA"/>
        </w:rPr>
        <w:t>-</w:t>
      </w:r>
      <w:r w:rsidRPr="00A224EC">
        <w:rPr>
          <w:rFonts w:ascii="Times New Roman" w:eastAsia="Times New Roman" w:hAnsi="Times New Roman" w:cs="Times New Roman"/>
          <w:lang w:eastAsia="uk-UA"/>
        </w:rPr>
        <w:t xml:space="preserve"> Товариство) повідомляє, що  позачергові загальні збори акціонерів Товариства відбудуться </w:t>
      </w:r>
      <w:r w:rsidRPr="00A224EC">
        <w:rPr>
          <w:rFonts w:ascii="Times New Roman" w:eastAsia="Times New Roman" w:hAnsi="Times New Roman" w:cs="Times New Roman"/>
          <w:b/>
          <w:lang w:val="en-US" w:eastAsia="uk-UA"/>
        </w:rPr>
        <w:t>27</w:t>
      </w:r>
      <w:r w:rsidRPr="00A224EC">
        <w:rPr>
          <w:rFonts w:ascii="Times New Roman" w:eastAsia="Times New Roman" w:hAnsi="Times New Roman" w:cs="Times New Roman"/>
          <w:b/>
          <w:lang w:eastAsia="uk-UA"/>
        </w:rPr>
        <w:t>.1</w:t>
      </w:r>
      <w:r w:rsidRPr="00A224EC">
        <w:rPr>
          <w:rFonts w:ascii="Times New Roman" w:eastAsia="Times New Roman" w:hAnsi="Times New Roman" w:cs="Times New Roman"/>
          <w:b/>
          <w:lang w:val="en-US" w:eastAsia="uk-UA"/>
        </w:rPr>
        <w:t>2</w:t>
      </w:r>
      <w:r w:rsidRPr="00A224EC">
        <w:rPr>
          <w:rFonts w:ascii="Times New Roman" w:eastAsia="Times New Roman" w:hAnsi="Times New Roman" w:cs="Times New Roman"/>
          <w:b/>
          <w:lang w:eastAsia="uk-UA"/>
        </w:rPr>
        <w:t>.2019року о 12.00 год</w:t>
      </w:r>
      <w:r w:rsidRPr="00A224EC">
        <w:rPr>
          <w:rFonts w:ascii="Times New Roman" w:eastAsia="Times New Roman" w:hAnsi="Times New Roman" w:cs="Times New Roman"/>
          <w:lang w:eastAsia="uk-UA"/>
        </w:rPr>
        <w:t xml:space="preserve">.  за адресою: Івано-Франківська область, </w:t>
      </w:r>
      <w:proofErr w:type="spellStart"/>
      <w:r w:rsidRPr="00A224EC">
        <w:rPr>
          <w:rFonts w:ascii="Times New Roman" w:eastAsia="Times New Roman" w:hAnsi="Times New Roman" w:cs="Times New Roman"/>
          <w:lang w:eastAsia="uk-UA"/>
        </w:rPr>
        <w:t>Снятинський</w:t>
      </w:r>
      <w:proofErr w:type="spellEnd"/>
      <w:r w:rsidRPr="00A224EC">
        <w:rPr>
          <w:rFonts w:ascii="Times New Roman" w:eastAsia="Times New Roman" w:hAnsi="Times New Roman" w:cs="Times New Roman"/>
          <w:lang w:eastAsia="uk-UA"/>
        </w:rPr>
        <w:t xml:space="preserve"> район, смт. </w:t>
      </w:r>
      <w:proofErr w:type="spellStart"/>
      <w:r w:rsidRPr="00A224EC">
        <w:rPr>
          <w:rFonts w:ascii="Times New Roman" w:eastAsia="Times New Roman" w:hAnsi="Times New Roman" w:cs="Times New Roman"/>
          <w:lang w:eastAsia="uk-UA"/>
        </w:rPr>
        <w:t>Заболотів</w:t>
      </w:r>
      <w:proofErr w:type="spellEnd"/>
      <w:r w:rsidRPr="00A224EC">
        <w:rPr>
          <w:rFonts w:ascii="Times New Roman" w:eastAsia="Times New Roman" w:hAnsi="Times New Roman" w:cs="Times New Roman"/>
          <w:lang w:eastAsia="uk-UA"/>
        </w:rPr>
        <w:t xml:space="preserve">, вул. </w:t>
      </w:r>
      <w:proofErr w:type="spellStart"/>
      <w:r w:rsidRPr="00A224EC">
        <w:rPr>
          <w:rFonts w:ascii="Times New Roman" w:eastAsia="Times New Roman" w:hAnsi="Times New Roman" w:cs="Times New Roman"/>
          <w:lang w:eastAsia="uk-UA"/>
        </w:rPr>
        <w:t>Млинська</w:t>
      </w:r>
      <w:proofErr w:type="spellEnd"/>
      <w:r w:rsidRPr="00A224EC">
        <w:rPr>
          <w:rFonts w:ascii="Times New Roman" w:eastAsia="Times New Roman" w:hAnsi="Times New Roman" w:cs="Times New Roman"/>
          <w:lang w:eastAsia="uk-UA"/>
        </w:rPr>
        <w:t xml:space="preserve">, 12, </w:t>
      </w:r>
      <w:proofErr w:type="spellStart"/>
      <w:r w:rsidRPr="00A224EC">
        <w:rPr>
          <w:rFonts w:ascii="Times New Roman" w:eastAsia="Times New Roman" w:hAnsi="Times New Roman" w:cs="Times New Roman"/>
          <w:lang w:eastAsia="uk-UA"/>
        </w:rPr>
        <w:t>адмінприміщення</w:t>
      </w:r>
      <w:proofErr w:type="spellEnd"/>
      <w:r w:rsidRPr="00A224EC">
        <w:rPr>
          <w:rFonts w:ascii="Times New Roman" w:eastAsia="Times New Roman" w:hAnsi="Times New Roman" w:cs="Times New Roman"/>
          <w:lang w:eastAsia="uk-UA"/>
        </w:rPr>
        <w:t>, 1 поверх, приміщення залу засідань (без номера).Реєстрація акціонерів (їх представників) для участі у Зборах буде проводитись  з 11-00  до 11-45 години у день та за місцем проведення Зборів.</w:t>
      </w:r>
    </w:p>
    <w:p w:rsidR="009D03EB" w:rsidRPr="00A224EC" w:rsidRDefault="009D03EB" w:rsidP="00A224EC">
      <w:pPr>
        <w:spacing w:after="0" w:line="240" w:lineRule="auto"/>
        <w:jc w:val="both"/>
        <w:rPr>
          <w:rFonts w:ascii="Times New Roman" w:eastAsia="Times New Roman" w:hAnsi="Times New Roman" w:cs="Times New Roman"/>
          <w:lang w:eastAsia="uk-UA"/>
        </w:rPr>
      </w:pPr>
      <w:r w:rsidRPr="00A224EC">
        <w:rPr>
          <w:rFonts w:ascii="Times New Roman" w:eastAsia="Times New Roman" w:hAnsi="Times New Roman" w:cs="Times New Roman"/>
          <w:lang w:eastAsia="uk-UA"/>
        </w:rPr>
        <w:t>Дата складання переліку акціонерів, які мають право на участь у позачергових  загальних зборах акціонерів, 2</w:t>
      </w:r>
      <w:r w:rsidR="00B10E18" w:rsidRPr="00A224EC">
        <w:rPr>
          <w:rFonts w:ascii="Times New Roman" w:eastAsia="Times New Roman" w:hAnsi="Times New Roman" w:cs="Times New Roman"/>
          <w:lang w:eastAsia="uk-UA"/>
        </w:rPr>
        <w:t>1</w:t>
      </w:r>
      <w:r w:rsidRPr="00A224EC">
        <w:rPr>
          <w:rFonts w:ascii="Times New Roman" w:eastAsia="Times New Roman" w:hAnsi="Times New Roman" w:cs="Times New Roman"/>
          <w:lang w:eastAsia="uk-UA"/>
        </w:rPr>
        <w:t xml:space="preserve">.12.2019р. на 24.00 год. </w:t>
      </w:r>
    </w:p>
    <w:p w:rsidR="009D03EB" w:rsidRPr="00A224EC" w:rsidRDefault="009D03EB" w:rsidP="00DC3B2F">
      <w:pPr>
        <w:spacing w:after="0" w:line="240" w:lineRule="auto"/>
        <w:jc w:val="center"/>
        <w:rPr>
          <w:rFonts w:ascii="Times New Roman" w:hAnsi="Times New Roman" w:cs="Times New Roman"/>
          <w:spacing w:val="-1"/>
        </w:rPr>
      </w:pPr>
      <w:r w:rsidRPr="00A224EC">
        <w:rPr>
          <w:rFonts w:ascii="Times New Roman" w:hAnsi="Times New Roman" w:cs="Times New Roman"/>
          <w:b/>
          <w:spacing w:val="-1"/>
        </w:rPr>
        <w:t>Проект порядку денного з проектами рішень</w:t>
      </w:r>
      <w:r w:rsidRPr="00A224EC">
        <w:rPr>
          <w:rFonts w:ascii="Times New Roman" w:hAnsi="Times New Roman" w:cs="Times New Roman"/>
          <w:spacing w:val="-1"/>
        </w:rPr>
        <w:t>.</w:t>
      </w:r>
    </w:p>
    <w:p w:rsidR="00353632" w:rsidRPr="00A224EC" w:rsidRDefault="00F333DC" w:rsidP="00A224EC">
      <w:pPr>
        <w:tabs>
          <w:tab w:val="num" w:pos="1497"/>
        </w:tabs>
        <w:spacing w:after="0" w:line="240" w:lineRule="auto"/>
        <w:jc w:val="both"/>
        <w:rPr>
          <w:rFonts w:ascii="Times New Roman" w:hAnsi="Times New Roman" w:cs="Times New Roman"/>
        </w:rPr>
      </w:pPr>
      <w:r w:rsidRPr="00A224EC">
        <w:rPr>
          <w:rFonts w:ascii="Times New Roman" w:eastAsia="Times New Roman" w:hAnsi="Times New Roman" w:cs="Times New Roman"/>
          <w:lang w:eastAsia="uk-UA"/>
        </w:rPr>
        <w:t>1</w:t>
      </w:r>
      <w:r w:rsidR="00353632" w:rsidRPr="00A224EC">
        <w:rPr>
          <w:rFonts w:ascii="Times New Roman" w:eastAsia="Times New Roman" w:hAnsi="Times New Roman" w:cs="Times New Roman"/>
          <w:lang w:eastAsia="uk-UA"/>
        </w:rPr>
        <w:t xml:space="preserve">. </w:t>
      </w:r>
      <w:r w:rsidR="00353632" w:rsidRPr="00A224EC">
        <w:rPr>
          <w:rFonts w:ascii="Times New Roman" w:hAnsi="Times New Roman" w:cs="Times New Roman"/>
        </w:rPr>
        <w:t xml:space="preserve">Про обрання лічильної комісії загальних зборів акціонерів.                                                                                                                                           </w:t>
      </w:r>
    </w:p>
    <w:p w:rsidR="00353632" w:rsidRPr="00A224EC" w:rsidRDefault="00353632" w:rsidP="00A224EC">
      <w:pPr>
        <w:tabs>
          <w:tab w:val="num" w:pos="1497"/>
        </w:tabs>
        <w:spacing w:after="0" w:line="240" w:lineRule="auto"/>
        <w:jc w:val="both"/>
        <w:rPr>
          <w:rFonts w:ascii="Times New Roman" w:hAnsi="Times New Roman" w:cs="Times New Roman"/>
          <w:lang w:eastAsia="uk-UA"/>
        </w:rPr>
      </w:pPr>
      <w:r w:rsidRPr="000F13E5">
        <w:rPr>
          <w:rFonts w:ascii="Times New Roman" w:hAnsi="Times New Roman" w:cs="Times New Roman"/>
          <w:b/>
          <w:bCs/>
        </w:rPr>
        <w:t>Проект рішення:</w:t>
      </w:r>
      <w:r w:rsidRPr="00A224EC">
        <w:rPr>
          <w:rFonts w:ascii="Times New Roman" w:hAnsi="Times New Roman" w:cs="Times New Roman"/>
          <w:iCs/>
          <w:lang w:eastAsia="uk-UA"/>
        </w:rPr>
        <w:t>Передати депозитарній установі ТОВ «ОНІКС-ІВА» виконання функцій лічильної комісії, яка надає Товариству додаткові послуги, щодо виконання функцій лічильної комісії. Обрати лічильну комісію з числа працівників депозитарної установи ТОВ «Онікс-ІВА», строком повноважень до моменту оголошення про закінчення загальних зборів.</w:t>
      </w:r>
    </w:p>
    <w:p w:rsidR="00353632" w:rsidRPr="00A224EC" w:rsidRDefault="00353632" w:rsidP="00A224EC">
      <w:pPr>
        <w:tabs>
          <w:tab w:val="left" w:pos="0"/>
        </w:tabs>
        <w:spacing w:after="0" w:line="240" w:lineRule="auto"/>
        <w:jc w:val="both"/>
        <w:rPr>
          <w:rFonts w:ascii="Times New Roman" w:hAnsi="Times New Roman" w:cs="Times New Roman"/>
        </w:rPr>
      </w:pPr>
      <w:r w:rsidRPr="00A224EC">
        <w:rPr>
          <w:rFonts w:ascii="Times New Roman" w:hAnsi="Times New Roman" w:cs="Times New Roman"/>
        </w:rPr>
        <w:t xml:space="preserve">2.  Про обрання Голови та Секретаря загальних зборів акціонерів.       </w:t>
      </w:r>
    </w:p>
    <w:p w:rsidR="00353632" w:rsidRPr="00A224EC" w:rsidRDefault="00353632" w:rsidP="00A224EC">
      <w:pPr>
        <w:tabs>
          <w:tab w:val="left" w:pos="0"/>
        </w:tabs>
        <w:spacing w:after="0" w:line="240" w:lineRule="auto"/>
        <w:jc w:val="both"/>
        <w:rPr>
          <w:rFonts w:ascii="Times New Roman" w:hAnsi="Times New Roman" w:cs="Times New Roman"/>
          <w:lang w:eastAsia="uk-UA"/>
        </w:rPr>
      </w:pPr>
      <w:r w:rsidRPr="000F13E5">
        <w:rPr>
          <w:rFonts w:ascii="Times New Roman" w:hAnsi="Times New Roman" w:cs="Times New Roman"/>
          <w:b/>
          <w:bCs/>
        </w:rPr>
        <w:t>Проект рішення:</w:t>
      </w:r>
      <w:r w:rsidRPr="00A224EC">
        <w:rPr>
          <w:rFonts w:ascii="Times New Roman" w:hAnsi="Times New Roman" w:cs="Times New Roman"/>
          <w:lang w:eastAsia="uk-UA"/>
        </w:rPr>
        <w:t xml:space="preserve">Затвердити кандидатури Голови та Секретаря зборів: </w:t>
      </w:r>
      <w:proofErr w:type="spellStart"/>
      <w:r w:rsidR="00ED4B58" w:rsidRPr="00A224EC">
        <w:rPr>
          <w:rFonts w:ascii="Times New Roman" w:hAnsi="Times New Roman" w:cs="Times New Roman"/>
          <w:lang w:eastAsia="uk-UA"/>
        </w:rPr>
        <w:t>Кметик</w:t>
      </w:r>
      <w:proofErr w:type="spellEnd"/>
      <w:r w:rsidR="00ED4B58" w:rsidRPr="00A224EC">
        <w:rPr>
          <w:rFonts w:ascii="Times New Roman" w:hAnsi="Times New Roman" w:cs="Times New Roman"/>
          <w:lang w:eastAsia="uk-UA"/>
        </w:rPr>
        <w:t xml:space="preserve"> Володимир Степанович </w:t>
      </w:r>
      <w:r w:rsidRPr="00A224EC">
        <w:rPr>
          <w:rFonts w:ascii="Times New Roman" w:hAnsi="Times New Roman" w:cs="Times New Roman"/>
          <w:lang w:eastAsia="uk-UA"/>
        </w:rPr>
        <w:t xml:space="preserve">- Голова зборів,  </w:t>
      </w:r>
      <w:proofErr w:type="spellStart"/>
      <w:r w:rsidR="008B3DDD" w:rsidRPr="00A224EC">
        <w:rPr>
          <w:rFonts w:ascii="Times New Roman" w:hAnsi="Times New Roman" w:cs="Times New Roman"/>
          <w:lang w:eastAsia="uk-UA"/>
        </w:rPr>
        <w:t>Кметик</w:t>
      </w:r>
      <w:proofErr w:type="spellEnd"/>
      <w:r w:rsidR="008B3DDD" w:rsidRPr="00A224EC">
        <w:rPr>
          <w:rFonts w:ascii="Times New Roman" w:hAnsi="Times New Roman" w:cs="Times New Roman"/>
          <w:lang w:eastAsia="uk-UA"/>
        </w:rPr>
        <w:t xml:space="preserve"> Ольга Михайлівна</w:t>
      </w:r>
      <w:r w:rsidRPr="00A224EC">
        <w:rPr>
          <w:rFonts w:ascii="Times New Roman" w:hAnsi="Times New Roman" w:cs="Times New Roman"/>
          <w:lang w:eastAsia="uk-UA"/>
        </w:rPr>
        <w:t>  - Секретар зборів.</w:t>
      </w:r>
    </w:p>
    <w:p w:rsidR="00353632" w:rsidRPr="00A224EC" w:rsidRDefault="00353632" w:rsidP="00A224EC">
      <w:pPr>
        <w:tabs>
          <w:tab w:val="left" w:pos="0"/>
        </w:tabs>
        <w:spacing w:after="0" w:line="240" w:lineRule="auto"/>
        <w:jc w:val="both"/>
        <w:rPr>
          <w:rFonts w:ascii="Times New Roman" w:hAnsi="Times New Roman" w:cs="Times New Roman"/>
        </w:rPr>
      </w:pPr>
      <w:r w:rsidRPr="00A224EC">
        <w:rPr>
          <w:rFonts w:ascii="Times New Roman" w:hAnsi="Times New Roman" w:cs="Times New Roman"/>
          <w:lang w:val="ru-RU"/>
        </w:rPr>
        <w:t xml:space="preserve">3. </w:t>
      </w:r>
      <w:r w:rsidRPr="00A224EC">
        <w:rPr>
          <w:rFonts w:ascii="Times New Roman" w:hAnsi="Times New Roman" w:cs="Times New Roman"/>
        </w:rPr>
        <w:t xml:space="preserve">Затвердження  нової редакції Статуту Товариства.                                                                                        </w:t>
      </w:r>
    </w:p>
    <w:p w:rsidR="00353632" w:rsidRPr="00A224EC" w:rsidRDefault="00353632" w:rsidP="00A224EC">
      <w:pPr>
        <w:tabs>
          <w:tab w:val="left" w:pos="0"/>
        </w:tabs>
        <w:spacing w:after="0" w:line="240" w:lineRule="auto"/>
        <w:jc w:val="both"/>
        <w:rPr>
          <w:rFonts w:ascii="Times New Roman" w:hAnsi="Times New Roman" w:cs="Times New Roman"/>
          <w:lang w:eastAsia="uk-UA"/>
        </w:rPr>
      </w:pPr>
      <w:r w:rsidRPr="000F13E5">
        <w:rPr>
          <w:rFonts w:ascii="Times New Roman" w:hAnsi="Times New Roman" w:cs="Times New Roman"/>
          <w:b/>
          <w:bCs/>
        </w:rPr>
        <w:t>Проект рішення:</w:t>
      </w:r>
      <w:r w:rsidRPr="00A224EC">
        <w:rPr>
          <w:rFonts w:ascii="Times New Roman" w:hAnsi="Times New Roman" w:cs="Times New Roman"/>
          <w:lang w:eastAsia="uk-UA"/>
        </w:rPr>
        <w:t>Затвердити запропоновану редакцію Статуту Товариства.</w:t>
      </w:r>
    </w:p>
    <w:p w:rsidR="00353632" w:rsidRPr="00A224EC" w:rsidRDefault="00353632" w:rsidP="00A224EC">
      <w:pPr>
        <w:tabs>
          <w:tab w:val="left" w:pos="0"/>
        </w:tabs>
        <w:spacing w:after="0" w:line="240" w:lineRule="auto"/>
        <w:jc w:val="both"/>
        <w:rPr>
          <w:rFonts w:ascii="Times New Roman" w:hAnsi="Times New Roman" w:cs="Times New Roman"/>
          <w:lang w:val="en-US"/>
        </w:rPr>
      </w:pPr>
      <w:r w:rsidRPr="00A224EC">
        <w:rPr>
          <w:rFonts w:ascii="Times New Roman" w:hAnsi="Times New Roman" w:cs="Times New Roman"/>
        </w:rPr>
        <w:t>4. Відкликання Наглядової ради Товариства.</w:t>
      </w:r>
    </w:p>
    <w:p w:rsidR="00353632" w:rsidRPr="00A224EC" w:rsidRDefault="00353632" w:rsidP="00A224EC">
      <w:pPr>
        <w:spacing w:after="0" w:line="240" w:lineRule="auto"/>
        <w:jc w:val="both"/>
        <w:rPr>
          <w:rFonts w:ascii="Times New Roman" w:hAnsi="Times New Roman" w:cs="Times New Roman"/>
          <w:lang w:eastAsia="uk-UA"/>
        </w:rPr>
      </w:pPr>
      <w:r w:rsidRPr="000F13E5">
        <w:rPr>
          <w:rFonts w:ascii="Times New Roman" w:hAnsi="Times New Roman" w:cs="Times New Roman"/>
          <w:b/>
          <w:bCs/>
        </w:rPr>
        <w:t>Проект рішення:</w:t>
      </w:r>
      <w:r w:rsidRPr="00A224EC">
        <w:rPr>
          <w:rFonts w:ascii="Times New Roman" w:hAnsi="Times New Roman" w:cs="Times New Roman"/>
          <w:lang w:eastAsia="uk-UA"/>
        </w:rPr>
        <w:t xml:space="preserve">Відкликати Наглядову раду </w:t>
      </w:r>
      <w:r w:rsidR="00ED4B58" w:rsidRPr="00A224EC">
        <w:rPr>
          <w:rFonts w:ascii="Times New Roman" w:hAnsi="Times New Roman" w:cs="Times New Roman"/>
          <w:lang w:eastAsia="uk-UA"/>
        </w:rPr>
        <w:t>Т</w:t>
      </w:r>
      <w:r w:rsidRPr="00A224EC">
        <w:rPr>
          <w:rFonts w:ascii="Times New Roman" w:hAnsi="Times New Roman" w:cs="Times New Roman"/>
          <w:lang w:eastAsia="uk-UA"/>
        </w:rPr>
        <w:t>овариства</w:t>
      </w:r>
      <w:r w:rsidR="00ED4B58" w:rsidRPr="00A224EC">
        <w:rPr>
          <w:rFonts w:ascii="Times New Roman" w:hAnsi="Times New Roman" w:cs="Times New Roman"/>
          <w:lang w:eastAsia="uk-UA"/>
        </w:rPr>
        <w:t xml:space="preserve"> в повному складі</w:t>
      </w:r>
      <w:r w:rsidRPr="00A224EC">
        <w:rPr>
          <w:rFonts w:ascii="Times New Roman" w:hAnsi="Times New Roman" w:cs="Times New Roman"/>
          <w:lang w:eastAsia="uk-UA"/>
        </w:rPr>
        <w:t xml:space="preserve">. </w:t>
      </w:r>
    </w:p>
    <w:p w:rsidR="00353632" w:rsidRPr="00A224EC" w:rsidRDefault="00353632" w:rsidP="00A224EC">
      <w:pPr>
        <w:spacing w:after="0" w:line="240" w:lineRule="auto"/>
        <w:jc w:val="both"/>
        <w:rPr>
          <w:rFonts w:ascii="Times New Roman" w:hAnsi="Times New Roman" w:cs="Times New Roman"/>
        </w:rPr>
      </w:pPr>
      <w:r w:rsidRPr="00A224EC">
        <w:rPr>
          <w:rFonts w:ascii="Times New Roman" w:hAnsi="Times New Roman" w:cs="Times New Roman"/>
        </w:rPr>
        <w:t xml:space="preserve">5. Обрання Членів Наглядової ради Товариства.    </w:t>
      </w:r>
    </w:p>
    <w:p w:rsidR="00F333DC" w:rsidRPr="00A224EC" w:rsidRDefault="00353632" w:rsidP="00A224EC">
      <w:pPr>
        <w:spacing w:after="0" w:line="240" w:lineRule="auto"/>
        <w:jc w:val="both"/>
        <w:rPr>
          <w:rFonts w:ascii="Times New Roman" w:hAnsi="Times New Roman" w:cs="Times New Roman"/>
          <w:spacing w:val="-1"/>
        </w:rPr>
      </w:pPr>
      <w:r w:rsidRPr="000F13E5">
        <w:rPr>
          <w:rFonts w:ascii="Times New Roman" w:hAnsi="Times New Roman" w:cs="Times New Roman"/>
          <w:b/>
          <w:bCs/>
        </w:rPr>
        <w:t>Проект рішення:</w:t>
      </w:r>
      <w:r w:rsidRPr="00A224EC">
        <w:rPr>
          <w:rFonts w:ascii="Times New Roman" w:hAnsi="Times New Roman" w:cs="Times New Roman"/>
          <w:lang w:eastAsia="uk-UA"/>
        </w:rPr>
        <w:t>Обрати Наглядову раду у відповідності до запропонованих кандидатур</w:t>
      </w:r>
      <w:r w:rsidR="00A42DAA" w:rsidRPr="00A224EC">
        <w:rPr>
          <w:rFonts w:ascii="Times New Roman" w:hAnsi="Times New Roman" w:cs="Times New Roman"/>
          <w:lang w:eastAsia="uk-UA"/>
        </w:rPr>
        <w:t>.</w:t>
      </w:r>
    </w:p>
    <w:p w:rsidR="009D03EB" w:rsidRPr="00A224EC" w:rsidRDefault="009D03EB" w:rsidP="00A224EC">
      <w:pPr>
        <w:spacing w:after="0" w:line="240" w:lineRule="auto"/>
        <w:ind w:firstLine="709"/>
        <w:jc w:val="both"/>
        <w:rPr>
          <w:rFonts w:ascii="Times New Roman" w:hAnsi="Times New Roman" w:cs="Times New Roman"/>
        </w:rPr>
      </w:pPr>
    </w:p>
    <w:p w:rsidR="009D03EB" w:rsidRPr="000F13E5" w:rsidRDefault="009D03EB" w:rsidP="00A42DAA">
      <w:pPr>
        <w:jc w:val="both"/>
        <w:rPr>
          <w:rFonts w:ascii="Times New Roman" w:hAnsi="Times New Roman" w:cs="Times New Roman"/>
        </w:rPr>
      </w:pPr>
      <w:r w:rsidRPr="000F13E5">
        <w:rPr>
          <w:rFonts w:ascii="Times New Roman" w:hAnsi="Times New Roman" w:cs="Times New Roman"/>
        </w:rPr>
        <w:t>Від дати надіслання цього повідомлення до дати проведення Зборів акціонери</w:t>
      </w:r>
      <w:r w:rsidR="00A42DAA" w:rsidRPr="000F13E5">
        <w:rPr>
          <w:rFonts w:ascii="Times New Roman" w:hAnsi="Times New Roman" w:cs="Times New Roman"/>
        </w:rPr>
        <w:t xml:space="preserve"> (їх представники)</w:t>
      </w:r>
      <w:r w:rsidRPr="000F13E5">
        <w:rPr>
          <w:rFonts w:ascii="Times New Roman" w:hAnsi="Times New Roman" w:cs="Times New Roman"/>
        </w:rPr>
        <w:t xml:space="preserve"> можуть ознайомитися з документами, необхідними для прийняття рішень з питань порядку денного, за місцезнаходженням Товариства: </w:t>
      </w:r>
      <w:r w:rsidR="00A42DAA" w:rsidRPr="000F13E5">
        <w:rPr>
          <w:rFonts w:ascii="Times New Roman" w:eastAsia="Times New Roman" w:hAnsi="Times New Roman" w:cs="Times New Roman"/>
          <w:lang w:eastAsia="uk-UA"/>
        </w:rPr>
        <w:t xml:space="preserve">Івано-Франківська область, </w:t>
      </w:r>
      <w:proofErr w:type="spellStart"/>
      <w:r w:rsidR="00A42DAA" w:rsidRPr="000F13E5">
        <w:rPr>
          <w:rFonts w:ascii="Times New Roman" w:eastAsia="Times New Roman" w:hAnsi="Times New Roman" w:cs="Times New Roman"/>
          <w:lang w:eastAsia="uk-UA"/>
        </w:rPr>
        <w:t>Снятинський</w:t>
      </w:r>
      <w:proofErr w:type="spellEnd"/>
      <w:r w:rsidR="00A42DAA" w:rsidRPr="000F13E5">
        <w:rPr>
          <w:rFonts w:ascii="Times New Roman" w:eastAsia="Times New Roman" w:hAnsi="Times New Roman" w:cs="Times New Roman"/>
          <w:lang w:eastAsia="uk-UA"/>
        </w:rPr>
        <w:t xml:space="preserve"> район, </w:t>
      </w:r>
      <w:proofErr w:type="spellStart"/>
      <w:r w:rsidR="00A42DAA" w:rsidRPr="000F13E5">
        <w:rPr>
          <w:rFonts w:ascii="Times New Roman" w:eastAsia="Times New Roman" w:hAnsi="Times New Roman" w:cs="Times New Roman"/>
          <w:lang w:eastAsia="uk-UA"/>
        </w:rPr>
        <w:t>смт</w:t>
      </w:r>
      <w:proofErr w:type="spellEnd"/>
      <w:r w:rsidR="00A42DAA" w:rsidRPr="000F13E5">
        <w:rPr>
          <w:rFonts w:ascii="Times New Roman" w:eastAsia="Times New Roman" w:hAnsi="Times New Roman" w:cs="Times New Roman"/>
          <w:lang w:eastAsia="uk-UA"/>
        </w:rPr>
        <w:t xml:space="preserve">. </w:t>
      </w:r>
      <w:proofErr w:type="spellStart"/>
      <w:r w:rsidR="00A42DAA" w:rsidRPr="000F13E5">
        <w:rPr>
          <w:rFonts w:ascii="Times New Roman" w:eastAsia="Times New Roman" w:hAnsi="Times New Roman" w:cs="Times New Roman"/>
          <w:lang w:eastAsia="uk-UA"/>
        </w:rPr>
        <w:t>Заболотів</w:t>
      </w:r>
      <w:proofErr w:type="spellEnd"/>
      <w:r w:rsidR="00A42DAA" w:rsidRPr="000F13E5">
        <w:rPr>
          <w:rFonts w:ascii="Times New Roman" w:eastAsia="Times New Roman" w:hAnsi="Times New Roman" w:cs="Times New Roman"/>
          <w:lang w:eastAsia="uk-UA"/>
        </w:rPr>
        <w:t xml:space="preserve">, вул. </w:t>
      </w:r>
      <w:proofErr w:type="spellStart"/>
      <w:r w:rsidR="00A42DAA" w:rsidRPr="000F13E5">
        <w:rPr>
          <w:rFonts w:ascii="Times New Roman" w:eastAsia="Times New Roman" w:hAnsi="Times New Roman" w:cs="Times New Roman"/>
          <w:lang w:eastAsia="uk-UA"/>
        </w:rPr>
        <w:t>Млинська</w:t>
      </w:r>
      <w:proofErr w:type="spellEnd"/>
      <w:r w:rsidR="00A42DAA" w:rsidRPr="000F13E5">
        <w:rPr>
          <w:rFonts w:ascii="Times New Roman" w:eastAsia="Times New Roman" w:hAnsi="Times New Roman" w:cs="Times New Roman"/>
          <w:lang w:eastAsia="uk-UA"/>
        </w:rPr>
        <w:t xml:space="preserve">, 12, приймальня товариства у робочі дні з 10.00 год. до 17.00 год., а в день проведення загальних зборів акціонерів - також за місцем їх проведення. Відповідальна посадова особа Товариства за порядок ознайомлення акціонерів з документами – директор </w:t>
      </w:r>
      <w:proofErr w:type="spellStart"/>
      <w:r w:rsidR="00A42DAA" w:rsidRPr="000F13E5">
        <w:rPr>
          <w:rFonts w:ascii="Times New Roman" w:eastAsia="Times New Roman" w:hAnsi="Times New Roman" w:cs="Times New Roman"/>
          <w:lang w:eastAsia="uk-UA"/>
        </w:rPr>
        <w:t>Андрущак</w:t>
      </w:r>
      <w:proofErr w:type="spellEnd"/>
      <w:r w:rsidR="00A42DAA" w:rsidRPr="000F13E5">
        <w:rPr>
          <w:rFonts w:ascii="Times New Roman" w:eastAsia="Times New Roman" w:hAnsi="Times New Roman" w:cs="Times New Roman"/>
          <w:lang w:eastAsia="uk-UA"/>
        </w:rPr>
        <w:t xml:space="preserve"> В.І.  Телефони для довідок: 03476 41271.</w:t>
      </w:r>
    </w:p>
    <w:p w:rsidR="00A42DAA" w:rsidRPr="000F13E5" w:rsidRDefault="00A42DAA" w:rsidP="00A42DAA">
      <w:pPr>
        <w:jc w:val="both"/>
        <w:rPr>
          <w:rFonts w:ascii="Times New Roman" w:hAnsi="Times New Roman" w:cs="Times New Roman"/>
        </w:rPr>
      </w:pPr>
      <w:r w:rsidRPr="000F13E5">
        <w:rPr>
          <w:rFonts w:ascii="Times New Roman" w:eastAsia="Times New Roman" w:hAnsi="Times New Roman" w:cs="Times New Roman"/>
          <w:lang w:eastAsia="uk-UA"/>
        </w:rPr>
        <w:t>Адреса власного веб-сайту, на якому розміщено інформацію з проектами рішень щодо кожного з питань, включених до проекту порядку денного, та іншу інформацію згідно вимог чинного законодавства http://tobac.prat.pro</w:t>
      </w:r>
      <w:bookmarkStart w:id="0" w:name="_GoBack"/>
      <w:bookmarkEnd w:id="0"/>
    </w:p>
    <w:p w:rsidR="009D03EB" w:rsidRPr="000F13E5" w:rsidRDefault="009D03EB" w:rsidP="00DC3B2F">
      <w:pPr>
        <w:pStyle w:val="2"/>
        <w:spacing w:after="0" w:line="240" w:lineRule="auto"/>
        <w:jc w:val="both"/>
        <w:rPr>
          <w:sz w:val="22"/>
          <w:szCs w:val="22"/>
          <w:lang w:val="uk-UA"/>
        </w:rPr>
      </w:pPr>
      <w:r w:rsidRPr="000F13E5">
        <w:rPr>
          <w:sz w:val="22"/>
          <w:szCs w:val="22"/>
          <w:lang w:val="uk-UA"/>
        </w:rPr>
        <w:t xml:space="preserve">Не пізніше, ніж за 20 днів до дати проведення Зборів, кожен акціонер має право вносити пропозиції до проекту порядку денного Зборів. Пропозиції подаються в письмовій формі на адресу за місцезнаходженням Товариства </w:t>
      </w:r>
      <w:proofErr w:type="spellStart"/>
      <w:r w:rsidRPr="000F13E5">
        <w:rPr>
          <w:sz w:val="22"/>
          <w:szCs w:val="22"/>
          <w:lang w:eastAsia="uk-UA"/>
        </w:rPr>
        <w:t>іззазначеннямпрізвища</w:t>
      </w:r>
      <w:proofErr w:type="spellEnd"/>
      <w:r w:rsidRPr="000F13E5">
        <w:rPr>
          <w:sz w:val="22"/>
          <w:szCs w:val="22"/>
          <w:lang w:eastAsia="uk-UA"/>
        </w:rPr>
        <w:t xml:space="preserve"> (</w:t>
      </w:r>
      <w:proofErr w:type="spellStart"/>
      <w:r w:rsidRPr="000F13E5">
        <w:rPr>
          <w:sz w:val="22"/>
          <w:szCs w:val="22"/>
          <w:lang w:eastAsia="uk-UA"/>
        </w:rPr>
        <w:t>найменування</w:t>
      </w:r>
      <w:proofErr w:type="spellEnd"/>
      <w:r w:rsidRPr="000F13E5">
        <w:rPr>
          <w:sz w:val="22"/>
          <w:szCs w:val="22"/>
          <w:lang w:eastAsia="uk-UA"/>
        </w:rPr>
        <w:t xml:space="preserve">) </w:t>
      </w:r>
      <w:proofErr w:type="spellStart"/>
      <w:r w:rsidRPr="000F13E5">
        <w:rPr>
          <w:sz w:val="22"/>
          <w:szCs w:val="22"/>
          <w:lang w:eastAsia="uk-UA"/>
        </w:rPr>
        <w:t>акціонера</w:t>
      </w:r>
      <w:proofErr w:type="spellEnd"/>
      <w:r w:rsidRPr="000F13E5">
        <w:rPr>
          <w:sz w:val="22"/>
          <w:szCs w:val="22"/>
          <w:lang w:eastAsia="uk-UA"/>
        </w:rPr>
        <w:t xml:space="preserve">, </w:t>
      </w:r>
      <w:proofErr w:type="spellStart"/>
      <w:r w:rsidRPr="000F13E5">
        <w:rPr>
          <w:sz w:val="22"/>
          <w:szCs w:val="22"/>
          <w:lang w:eastAsia="uk-UA"/>
        </w:rPr>
        <w:t>який</w:t>
      </w:r>
      <w:proofErr w:type="spellEnd"/>
      <w:r w:rsidRPr="000F13E5">
        <w:rPr>
          <w:sz w:val="22"/>
          <w:szCs w:val="22"/>
          <w:lang w:eastAsia="uk-UA"/>
        </w:rPr>
        <w:t xml:space="preserve"> ї</w:t>
      </w:r>
      <w:r w:rsidRPr="000F13E5">
        <w:rPr>
          <w:sz w:val="22"/>
          <w:szCs w:val="22"/>
          <w:lang w:val="uk-UA" w:eastAsia="uk-UA"/>
        </w:rPr>
        <w:t>х</w:t>
      </w:r>
      <w:r w:rsidRPr="000F13E5">
        <w:rPr>
          <w:sz w:val="22"/>
          <w:szCs w:val="22"/>
          <w:lang w:eastAsia="uk-UA"/>
        </w:rPr>
        <w:t xml:space="preserve"> вносить, </w:t>
      </w:r>
      <w:proofErr w:type="spellStart"/>
      <w:r w:rsidRPr="000F13E5">
        <w:rPr>
          <w:sz w:val="22"/>
          <w:szCs w:val="22"/>
          <w:lang w:eastAsia="uk-UA"/>
        </w:rPr>
        <w:t>кількості</w:t>
      </w:r>
      <w:proofErr w:type="spellEnd"/>
      <w:r w:rsidRPr="000F13E5">
        <w:rPr>
          <w:sz w:val="22"/>
          <w:szCs w:val="22"/>
          <w:lang w:val="uk-UA" w:eastAsia="uk-UA"/>
        </w:rPr>
        <w:t xml:space="preserve"> та</w:t>
      </w:r>
      <w:r w:rsidRPr="000F13E5">
        <w:rPr>
          <w:sz w:val="22"/>
          <w:szCs w:val="22"/>
          <w:lang w:eastAsia="uk-UA"/>
        </w:rPr>
        <w:t xml:space="preserve"> типу </w:t>
      </w:r>
      <w:proofErr w:type="spellStart"/>
      <w:r w:rsidRPr="000F13E5">
        <w:rPr>
          <w:sz w:val="22"/>
          <w:szCs w:val="22"/>
          <w:lang w:eastAsia="uk-UA"/>
        </w:rPr>
        <w:t>належнихйомуакцій</w:t>
      </w:r>
      <w:proofErr w:type="spellEnd"/>
      <w:r w:rsidRPr="000F13E5">
        <w:rPr>
          <w:sz w:val="22"/>
          <w:szCs w:val="22"/>
          <w:lang w:eastAsia="uk-UA"/>
        </w:rPr>
        <w:t xml:space="preserve">, </w:t>
      </w:r>
      <w:proofErr w:type="spellStart"/>
      <w:r w:rsidRPr="000F13E5">
        <w:rPr>
          <w:sz w:val="22"/>
          <w:szCs w:val="22"/>
          <w:lang w:eastAsia="uk-UA"/>
        </w:rPr>
        <w:t>зміступропозиції</w:t>
      </w:r>
      <w:proofErr w:type="spellEnd"/>
      <w:r w:rsidRPr="000F13E5">
        <w:rPr>
          <w:sz w:val="22"/>
          <w:szCs w:val="22"/>
          <w:lang w:eastAsia="uk-UA"/>
        </w:rPr>
        <w:t xml:space="preserve"> до </w:t>
      </w:r>
      <w:proofErr w:type="spellStart"/>
      <w:r w:rsidRPr="000F13E5">
        <w:rPr>
          <w:sz w:val="22"/>
          <w:szCs w:val="22"/>
          <w:lang w:eastAsia="uk-UA"/>
        </w:rPr>
        <w:t>питання</w:t>
      </w:r>
      <w:proofErr w:type="spellEnd"/>
      <w:r w:rsidRPr="000F13E5">
        <w:rPr>
          <w:sz w:val="22"/>
          <w:szCs w:val="22"/>
          <w:lang w:eastAsia="uk-UA"/>
        </w:rPr>
        <w:t xml:space="preserve"> та/</w:t>
      </w:r>
      <w:proofErr w:type="spellStart"/>
      <w:r w:rsidRPr="000F13E5">
        <w:rPr>
          <w:sz w:val="22"/>
          <w:szCs w:val="22"/>
          <w:lang w:eastAsia="uk-UA"/>
        </w:rPr>
        <w:t>або</w:t>
      </w:r>
      <w:proofErr w:type="spellEnd"/>
      <w:r w:rsidRPr="000F13E5">
        <w:rPr>
          <w:sz w:val="22"/>
          <w:szCs w:val="22"/>
          <w:lang w:eastAsia="uk-UA"/>
        </w:rPr>
        <w:t xml:space="preserve"> проекту </w:t>
      </w:r>
      <w:proofErr w:type="spellStart"/>
      <w:r w:rsidRPr="000F13E5">
        <w:rPr>
          <w:sz w:val="22"/>
          <w:szCs w:val="22"/>
          <w:lang w:eastAsia="uk-UA"/>
        </w:rPr>
        <w:t>рішення</w:t>
      </w:r>
      <w:proofErr w:type="spellEnd"/>
      <w:r w:rsidRPr="000F13E5">
        <w:rPr>
          <w:sz w:val="22"/>
          <w:szCs w:val="22"/>
          <w:lang w:val="uk-UA" w:eastAsia="uk-UA"/>
        </w:rPr>
        <w:t>. Акціонери мають право у встановлений чинним законодавством України строк оскаржувати до суду рішення про відмову включенні їх пропозицій до проекту порядку денного Зборів.</w:t>
      </w:r>
      <w:r w:rsidRPr="000F13E5">
        <w:rPr>
          <w:sz w:val="22"/>
          <w:szCs w:val="22"/>
          <w:lang w:val="uk-UA"/>
        </w:rPr>
        <w:t xml:space="preserve"> Подання пропозицій та інших прав, наданих акціонерам після отримання повідомлення про проведення Зборів у строк до дати проведення Зборів, акціонери можуть ознайомитись в ст. 36 та 38 Закону України «Про акціонерні товариства».</w:t>
      </w:r>
    </w:p>
    <w:p w:rsidR="009D03EB" w:rsidRPr="000F13E5" w:rsidRDefault="009D03EB" w:rsidP="009D03EB">
      <w:pPr>
        <w:ind w:firstLine="709"/>
        <w:jc w:val="both"/>
        <w:rPr>
          <w:rFonts w:ascii="Times New Roman" w:hAnsi="Times New Roman" w:cs="Times New Roman"/>
        </w:rPr>
      </w:pPr>
      <w:r w:rsidRPr="000F13E5">
        <w:rPr>
          <w:rFonts w:ascii="Times New Roman" w:hAnsi="Times New Roman" w:cs="Times New Roman"/>
          <w:iCs/>
        </w:rPr>
        <w:t>Для участі в Зборах акціонерам необхідно мати при собі документ, що</w:t>
      </w:r>
      <w:r w:rsidRPr="000F13E5">
        <w:rPr>
          <w:rFonts w:ascii="Times New Roman" w:hAnsi="Times New Roman" w:cs="Times New Roman"/>
        </w:rPr>
        <w:t xml:space="preserve"> посвідчує їх особу (паспорт), а представникам акціонерів додатково мати документи (довіреність, тощо), які підтверджують їх повноваження, оформлені і засвідчені у відповідності до вимог чинного законодавства України. </w:t>
      </w:r>
    </w:p>
    <w:p w:rsidR="009D03EB" w:rsidRPr="000F13E5" w:rsidRDefault="009D03EB" w:rsidP="009D03EB">
      <w:pPr>
        <w:ind w:firstLine="709"/>
        <w:jc w:val="both"/>
        <w:rPr>
          <w:rFonts w:ascii="Times New Roman" w:hAnsi="Times New Roman" w:cs="Times New Roman"/>
        </w:rPr>
      </w:pPr>
      <w:r w:rsidRPr="000F13E5">
        <w:rPr>
          <w:rFonts w:ascii="Times New Roman" w:hAnsi="Times New Roman" w:cs="Times New Roman"/>
        </w:rPr>
        <w:t xml:space="preserve">Акціонер має право видати довіреність на право участі та голосування на Зборах декільком своїм представникам. Надання довіреності на право участі та голосування на Зборах не виключає право участі на цих Зборах акціонера, який видав довіреність, замість свого представника. До закінчення часу, відведеного на реєстрацію учасників загальних зборів, акціонер має право замінити свого представника, повідомивши про це реєстраційну комісію та </w:t>
      </w:r>
      <w:r w:rsidR="00DC3B2F" w:rsidRPr="000F13E5">
        <w:rPr>
          <w:rFonts w:ascii="Times New Roman" w:hAnsi="Times New Roman" w:cs="Times New Roman"/>
        </w:rPr>
        <w:t>Директора</w:t>
      </w:r>
      <w:r w:rsidRPr="000F13E5">
        <w:rPr>
          <w:rFonts w:ascii="Times New Roman" w:hAnsi="Times New Roman" w:cs="Times New Roman"/>
        </w:rPr>
        <w:t xml:space="preserve"> Товариства, або взяти участь у Зборах особисто. У разі, якщо для участі в Зборах з</w:t>
      </w:r>
      <w:r w:rsidRPr="000F13E5">
        <w:rPr>
          <w:rFonts w:ascii="Times New Roman" w:hAnsi="Times New Roman" w:cs="Times New Roman"/>
          <w:lang w:val="en-US"/>
        </w:rPr>
        <w:t>’</w:t>
      </w:r>
      <w:r w:rsidRPr="000F13E5">
        <w:rPr>
          <w:rFonts w:ascii="Times New Roman" w:hAnsi="Times New Roman" w:cs="Times New Roman"/>
        </w:rPr>
        <w:t xml:space="preserve">явитьсядекілька представників акціонера, зареєстрованим буде той представник, довіреність якому буде видана пізніше. Представник акціонера вирішує всі питання щодо голосування на Зборах на свій розсуд, якщо інше не визначено в довіреності.  </w:t>
      </w:r>
    </w:p>
    <w:p w:rsidR="009D03EB" w:rsidRPr="000F13E5" w:rsidRDefault="009D03EB" w:rsidP="009D03EB">
      <w:pPr>
        <w:ind w:firstLine="709"/>
        <w:jc w:val="both"/>
        <w:rPr>
          <w:rFonts w:ascii="Times New Roman" w:hAnsi="Times New Roman" w:cs="Times New Roman"/>
        </w:rPr>
      </w:pPr>
      <w:r w:rsidRPr="000F13E5">
        <w:rPr>
          <w:rFonts w:ascii="Times New Roman" w:hAnsi="Times New Roman" w:cs="Times New Roman"/>
        </w:rPr>
        <w:t xml:space="preserve">Згідно з переліком акціонерів, яким надсилається повідомлення про проведення Зборів, складеним станом на </w:t>
      </w:r>
      <w:r w:rsidR="00DC3B2F" w:rsidRPr="000F13E5">
        <w:rPr>
          <w:rFonts w:ascii="Times New Roman" w:hAnsi="Times New Roman" w:cs="Times New Roman"/>
        </w:rPr>
        <w:t>20</w:t>
      </w:r>
      <w:r w:rsidRPr="000F13E5">
        <w:rPr>
          <w:rFonts w:ascii="Times New Roman" w:hAnsi="Times New Roman" w:cs="Times New Roman"/>
          <w:lang w:val="en-US"/>
        </w:rPr>
        <w:t>.</w:t>
      </w:r>
      <w:r w:rsidR="00DC3B2F" w:rsidRPr="000F13E5">
        <w:rPr>
          <w:rFonts w:ascii="Times New Roman" w:hAnsi="Times New Roman" w:cs="Times New Roman"/>
        </w:rPr>
        <w:t>11</w:t>
      </w:r>
      <w:r w:rsidRPr="000F13E5">
        <w:rPr>
          <w:rFonts w:ascii="Times New Roman" w:hAnsi="Times New Roman" w:cs="Times New Roman"/>
          <w:lang w:val="en-US"/>
        </w:rPr>
        <w:t>.</w:t>
      </w:r>
      <w:r w:rsidRPr="000F13E5">
        <w:rPr>
          <w:rFonts w:ascii="Times New Roman" w:hAnsi="Times New Roman" w:cs="Times New Roman"/>
        </w:rPr>
        <w:t xml:space="preserve">2019 року, загальна кількість простих іменних акцій Товариства становить </w:t>
      </w:r>
      <w:r w:rsidR="00DC3B2F" w:rsidRPr="000F13E5">
        <w:rPr>
          <w:rFonts w:ascii="Times New Roman" w:eastAsia="Times New Roman" w:hAnsi="Times New Roman" w:cs="Times New Roman"/>
          <w:lang w:eastAsia="uk-UA"/>
        </w:rPr>
        <w:t>18 522 512</w:t>
      </w:r>
      <w:r w:rsidRPr="000F13E5">
        <w:rPr>
          <w:rFonts w:ascii="Times New Roman" w:hAnsi="Times New Roman" w:cs="Times New Roman"/>
        </w:rPr>
        <w:t xml:space="preserve">  штук, загальна кількість голосуючих акцій Товариства становить </w:t>
      </w:r>
      <w:r w:rsidR="00DC3B2F" w:rsidRPr="000F13E5">
        <w:rPr>
          <w:rFonts w:ascii="Times New Roman" w:eastAsia="Times New Roman" w:hAnsi="Times New Roman" w:cs="Times New Roman"/>
          <w:lang w:eastAsia="uk-UA"/>
        </w:rPr>
        <w:t xml:space="preserve">16 708 849 </w:t>
      </w:r>
      <w:r w:rsidRPr="000F13E5">
        <w:rPr>
          <w:rFonts w:ascii="Times New Roman" w:hAnsi="Times New Roman" w:cs="Times New Roman"/>
        </w:rPr>
        <w:t xml:space="preserve"> штук.</w:t>
      </w:r>
    </w:p>
    <w:p w:rsidR="009D03EB" w:rsidRPr="000F13E5" w:rsidRDefault="009D03EB" w:rsidP="009D03EB">
      <w:pPr>
        <w:pStyle w:val="2"/>
        <w:spacing w:line="240" w:lineRule="auto"/>
        <w:rPr>
          <w:b/>
          <w:sz w:val="22"/>
          <w:szCs w:val="22"/>
          <w:lang w:val="uk-UA"/>
        </w:rPr>
      </w:pPr>
      <w:r w:rsidRPr="000F13E5">
        <w:rPr>
          <w:b/>
          <w:sz w:val="22"/>
          <w:szCs w:val="22"/>
          <w:lang w:val="uk-UA"/>
        </w:rPr>
        <w:t>Наглядова рада Товариства</w:t>
      </w:r>
    </w:p>
    <w:sectPr w:rsidR="009D03EB" w:rsidRPr="000F13E5" w:rsidSect="00D41DB1">
      <w:pgSz w:w="11906" w:h="16838"/>
      <w:pgMar w:top="426" w:right="424"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928"/>
    <w:multiLevelType w:val="multilevel"/>
    <w:tmpl w:val="BCE0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C64C2F"/>
    <w:rsid w:val="000F13E5"/>
    <w:rsid w:val="001E07B5"/>
    <w:rsid w:val="00353632"/>
    <w:rsid w:val="003D53F2"/>
    <w:rsid w:val="00432164"/>
    <w:rsid w:val="0046664D"/>
    <w:rsid w:val="0047791D"/>
    <w:rsid w:val="0056153B"/>
    <w:rsid w:val="005D73F9"/>
    <w:rsid w:val="005E744D"/>
    <w:rsid w:val="006C77E5"/>
    <w:rsid w:val="00776F41"/>
    <w:rsid w:val="00790F5B"/>
    <w:rsid w:val="007C2DF1"/>
    <w:rsid w:val="007D3A4B"/>
    <w:rsid w:val="008B3DDD"/>
    <w:rsid w:val="0091220B"/>
    <w:rsid w:val="009C6018"/>
    <w:rsid w:val="009D03EB"/>
    <w:rsid w:val="00A224EC"/>
    <w:rsid w:val="00A42DAA"/>
    <w:rsid w:val="00B10E18"/>
    <w:rsid w:val="00C64C2F"/>
    <w:rsid w:val="00D26A41"/>
    <w:rsid w:val="00D41DB1"/>
    <w:rsid w:val="00DC3B2F"/>
    <w:rsid w:val="00E42437"/>
    <w:rsid w:val="00E44C4B"/>
    <w:rsid w:val="00ED4B58"/>
    <w:rsid w:val="00F333DC"/>
    <w:rsid w:val="00FE60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C4B"/>
  </w:style>
  <w:style w:type="paragraph" w:styleId="4">
    <w:name w:val="heading 4"/>
    <w:basedOn w:val="a"/>
    <w:link w:val="40"/>
    <w:uiPriority w:val="9"/>
    <w:qFormat/>
    <w:rsid w:val="00C64C2F"/>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64C2F"/>
    <w:rPr>
      <w:rFonts w:ascii="Times New Roman" w:eastAsia="Times New Roman" w:hAnsi="Times New Roman" w:cs="Times New Roman"/>
      <w:b/>
      <w:bCs/>
      <w:sz w:val="24"/>
      <w:szCs w:val="24"/>
      <w:lang w:eastAsia="uk-UA"/>
    </w:rPr>
  </w:style>
  <w:style w:type="paragraph" w:styleId="a3">
    <w:name w:val="Normal (Web)"/>
    <w:basedOn w:val="a"/>
    <w:uiPriority w:val="99"/>
    <w:unhideWhenUsed/>
    <w:rsid w:val="00C64C2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C64C2F"/>
    <w:rPr>
      <w:b/>
      <w:bCs/>
    </w:rPr>
  </w:style>
  <w:style w:type="character" w:styleId="a5">
    <w:name w:val="Hyperlink"/>
    <w:basedOn w:val="a0"/>
    <w:uiPriority w:val="99"/>
    <w:semiHidden/>
    <w:unhideWhenUsed/>
    <w:rsid w:val="00C64C2F"/>
    <w:rPr>
      <w:color w:val="0000FF"/>
      <w:u w:val="single"/>
    </w:rPr>
  </w:style>
  <w:style w:type="character" w:styleId="a6">
    <w:name w:val="Emphasis"/>
    <w:basedOn w:val="a0"/>
    <w:uiPriority w:val="20"/>
    <w:qFormat/>
    <w:rsid w:val="00C64C2F"/>
    <w:rPr>
      <w:i/>
      <w:iCs/>
    </w:rPr>
  </w:style>
  <w:style w:type="paragraph" w:styleId="a7">
    <w:name w:val="Balloon Text"/>
    <w:basedOn w:val="a"/>
    <w:link w:val="a8"/>
    <w:uiPriority w:val="99"/>
    <w:semiHidden/>
    <w:unhideWhenUsed/>
    <w:rsid w:val="00790F5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90F5B"/>
    <w:rPr>
      <w:rFonts w:ascii="Segoe UI" w:hAnsi="Segoe UI" w:cs="Segoe UI"/>
      <w:sz w:val="18"/>
      <w:szCs w:val="18"/>
    </w:rPr>
  </w:style>
  <w:style w:type="paragraph" w:styleId="2">
    <w:name w:val="Body Text 2"/>
    <w:basedOn w:val="a"/>
    <w:link w:val="20"/>
    <w:uiPriority w:val="99"/>
    <w:unhideWhenUsed/>
    <w:rsid w:val="009D03EB"/>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ой текст 2 Знак"/>
    <w:basedOn w:val="a0"/>
    <w:link w:val="2"/>
    <w:uiPriority w:val="99"/>
    <w:rsid w:val="009D03EB"/>
    <w:rPr>
      <w:rFonts w:ascii="Times New Roman" w:eastAsia="Times New Roman" w:hAnsi="Times New Roman" w:cs="Times New Roman"/>
      <w:sz w:val="24"/>
      <w:szCs w:val="24"/>
      <w:lang w:val="ru-RU" w:eastAsia="ru-RU"/>
    </w:rPr>
  </w:style>
  <w:style w:type="paragraph" w:styleId="a9">
    <w:name w:val="List Paragraph"/>
    <w:basedOn w:val="a"/>
    <w:uiPriority w:val="34"/>
    <w:qFormat/>
    <w:rsid w:val="00F333DC"/>
    <w:pPr>
      <w:ind w:left="720"/>
      <w:contextualSpacing/>
    </w:pPr>
  </w:style>
  <w:style w:type="paragraph" w:customStyle="1" w:styleId="7">
    <w:name w:val="Знак Знак7"/>
    <w:basedOn w:val="a"/>
    <w:rsid w:val="0035363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67265635">
      <w:bodyDiv w:val="1"/>
      <w:marLeft w:val="0"/>
      <w:marRight w:val="0"/>
      <w:marTop w:val="0"/>
      <w:marBottom w:val="0"/>
      <w:divBdr>
        <w:top w:val="none" w:sz="0" w:space="0" w:color="auto"/>
        <w:left w:val="none" w:sz="0" w:space="0" w:color="auto"/>
        <w:bottom w:val="none" w:sz="0" w:space="0" w:color="auto"/>
        <w:right w:val="none" w:sz="0" w:space="0" w:color="auto"/>
      </w:divBdr>
      <w:divsChild>
        <w:div w:id="1373967251">
          <w:marLeft w:val="0"/>
          <w:marRight w:val="0"/>
          <w:marTop w:val="0"/>
          <w:marBottom w:val="0"/>
          <w:divBdr>
            <w:top w:val="none" w:sz="0" w:space="0" w:color="auto"/>
            <w:left w:val="none" w:sz="0" w:space="0" w:color="auto"/>
            <w:bottom w:val="none" w:sz="0" w:space="0" w:color="auto"/>
            <w:right w:val="none" w:sz="0" w:space="0" w:color="auto"/>
          </w:divBdr>
          <w:divsChild>
            <w:div w:id="130247683">
              <w:marLeft w:val="0"/>
              <w:marRight w:val="0"/>
              <w:marTop w:val="0"/>
              <w:marBottom w:val="0"/>
              <w:divBdr>
                <w:top w:val="none" w:sz="0" w:space="0" w:color="auto"/>
                <w:left w:val="none" w:sz="0" w:space="0" w:color="auto"/>
                <w:bottom w:val="none" w:sz="0" w:space="0" w:color="auto"/>
                <w:right w:val="none" w:sz="0" w:space="0" w:color="auto"/>
              </w:divBdr>
              <w:divsChild>
                <w:div w:id="472068316">
                  <w:marLeft w:val="0"/>
                  <w:marRight w:val="0"/>
                  <w:marTop w:val="0"/>
                  <w:marBottom w:val="0"/>
                  <w:divBdr>
                    <w:top w:val="none" w:sz="0" w:space="0" w:color="auto"/>
                    <w:left w:val="none" w:sz="0" w:space="0" w:color="auto"/>
                    <w:bottom w:val="none" w:sz="0" w:space="0" w:color="auto"/>
                    <w:right w:val="none" w:sz="0" w:space="0" w:color="auto"/>
                  </w:divBdr>
                  <w:divsChild>
                    <w:div w:id="201549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61713">
          <w:marLeft w:val="0"/>
          <w:marRight w:val="0"/>
          <w:marTop w:val="0"/>
          <w:marBottom w:val="0"/>
          <w:divBdr>
            <w:top w:val="none" w:sz="0" w:space="0" w:color="auto"/>
            <w:left w:val="none" w:sz="0" w:space="0" w:color="auto"/>
            <w:bottom w:val="none" w:sz="0" w:space="0" w:color="auto"/>
            <w:right w:val="none" w:sz="0" w:space="0" w:color="auto"/>
          </w:divBdr>
          <w:divsChild>
            <w:div w:id="1159926745">
              <w:marLeft w:val="0"/>
              <w:marRight w:val="0"/>
              <w:marTop w:val="0"/>
              <w:marBottom w:val="0"/>
              <w:divBdr>
                <w:top w:val="none" w:sz="0" w:space="0" w:color="auto"/>
                <w:left w:val="none" w:sz="0" w:space="0" w:color="auto"/>
                <w:bottom w:val="none" w:sz="0" w:space="0" w:color="auto"/>
                <w:right w:val="none" w:sz="0" w:space="0" w:color="auto"/>
              </w:divBdr>
              <w:divsChild>
                <w:div w:id="86512035">
                  <w:marLeft w:val="0"/>
                  <w:marRight w:val="0"/>
                  <w:marTop w:val="0"/>
                  <w:marBottom w:val="0"/>
                  <w:divBdr>
                    <w:top w:val="none" w:sz="0" w:space="0" w:color="auto"/>
                    <w:left w:val="none" w:sz="0" w:space="0" w:color="auto"/>
                    <w:bottom w:val="none" w:sz="0" w:space="0" w:color="auto"/>
                    <w:right w:val="none" w:sz="0" w:space="0" w:color="auto"/>
                  </w:divBdr>
                </w:div>
                <w:div w:id="620502162">
                  <w:marLeft w:val="0"/>
                  <w:marRight w:val="0"/>
                  <w:marTop w:val="0"/>
                  <w:marBottom w:val="0"/>
                  <w:divBdr>
                    <w:top w:val="none" w:sz="0" w:space="0" w:color="auto"/>
                    <w:left w:val="none" w:sz="0" w:space="0" w:color="auto"/>
                    <w:bottom w:val="none" w:sz="0" w:space="0" w:color="auto"/>
                    <w:right w:val="none" w:sz="0" w:space="0" w:color="auto"/>
                  </w:divBdr>
                </w:div>
                <w:div w:id="381711563">
                  <w:marLeft w:val="0"/>
                  <w:marRight w:val="0"/>
                  <w:marTop w:val="0"/>
                  <w:marBottom w:val="0"/>
                  <w:divBdr>
                    <w:top w:val="none" w:sz="0" w:space="0" w:color="auto"/>
                    <w:left w:val="none" w:sz="0" w:space="0" w:color="auto"/>
                    <w:bottom w:val="none" w:sz="0" w:space="0" w:color="auto"/>
                    <w:right w:val="none" w:sz="0" w:space="0" w:color="auto"/>
                  </w:divBdr>
                </w:div>
                <w:div w:id="680400184">
                  <w:marLeft w:val="0"/>
                  <w:marRight w:val="0"/>
                  <w:marTop w:val="0"/>
                  <w:marBottom w:val="0"/>
                  <w:divBdr>
                    <w:top w:val="none" w:sz="0" w:space="0" w:color="auto"/>
                    <w:left w:val="none" w:sz="0" w:space="0" w:color="auto"/>
                    <w:bottom w:val="none" w:sz="0" w:space="0" w:color="auto"/>
                    <w:right w:val="none" w:sz="0" w:space="0" w:color="auto"/>
                  </w:divBdr>
                </w:div>
                <w:div w:id="410541511">
                  <w:marLeft w:val="0"/>
                  <w:marRight w:val="0"/>
                  <w:marTop w:val="0"/>
                  <w:marBottom w:val="0"/>
                  <w:divBdr>
                    <w:top w:val="none" w:sz="0" w:space="0" w:color="auto"/>
                    <w:left w:val="none" w:sz="0" w:space="0" w:color="auto"/>
                    <w:bottom w:val="none" w:sz="0" w:space="0" w:color="auto"/>
                    <w:right w:val="none" w:sz="0" w:space="0" w:color="auto"/>
                  </w:divBdr>
                </w:div>
                <w:div w:id="977033263">
                  <w:marLeft w:val="0"/>
                  <w:marRight w:val="0"/>
                  <w:marTop w:val="0"/>
                  <w:marBottom w:val="0"/>
                  <w:divBdr>
                    <w:top w:val="none" w:sz="0" w:space="0" w:color="auto"/>
                    <w:left w:val="none" w:sz="0" w:space="0" w:color="auto"/>
                    <w:bottom w:val="none" w:sz="0" w:space="0" w:color="auto"/>
                    <w:right w:val="none" w:sz="0" w:space="0" w:color="auto"/>
                  </w:divBdr>
                </w:div>
                <w:div w:id="735013190">
                  <w:marLeft w:val="0"/>
                  <w:marRight w:val="0"/>
                  <w:marTop w:val="0"/>
                  <w:marBottom w:val="0"/>
                  <w:divBdr>
                    <w:top w:val="none" w:sz="0" w:space="0" w:color="auto"/>
                    <w:left w:val="none" w:sz="0" w:space="0" w:color="auto"/>
                    <w:bottom w:val="none" w:sz="0" w:space="0" w:color="auto"/>
                    <w:right w:val="none" w:sz="0" w:space="0" w:color="auto"/>
                  </w:divBdr>
                </w:div>
                <w:div w:id="1150900927">
                  <w:marLeft w:val="0"/>
                  <w:marRight w:val="0"/>
                  <w:marTop w:val="0"/>
                  <w:marBottom w:val="0"/>
                  <w:divBdr>
                    <w:top w:val="none" w:sz="0" w:space="0" w:color="auto"/>
                    <w:left w:val="none" w:sz="0" w:space="0" w:color="auto"/>
                    <w:bottom w:val="none" w:sz="0" w:space="0" w:color="auto"/>
                    <w:right w:val="none" w:sz="0" w:space="0" w:color="auto"/>
                  </w:divBdr>
                </w:div>
                <w:div w:id="1735278830">
                  <w:marLeft w:val="0"/>
                  <w:marRight w:val="0"/>
                  <w:marTop w:val="0"/>
                  <w:marBottom w:val="0"/>
                  <w:divBdr>
                    <w:top w:val="none" w:sz="0" w:space="0" w:color="auto"/>
                    <w:left w:val="none" w:sz="0" w:space="0" w:color="auto"/>
                    <w:bottom w:val="none" w:sz="0" w:space="0" w:color="auto"/>
                    <w:right w:val="none" w:sz="0" w:space="0" w:color="auto"/>
                  </w:divBdr>
                </w:div>
                <w:div w:id="2003779804">
                  <w:marLeft w:val="0"/>
                  <w:marRight w:val="0"/>
                  <w:marTop w:val="0"/>
                  <w:marBottom w:val="0"/>
                  <w:divBdr>
                    <w:top w:val="none" w:sz="0" w:space="0" w:color="auto"/>
                    <w:left w:val="none" w:sz="0" w:space="0" w:color="auto"/>
                    <w:bottom w:val="none" w:sz="0" w:space="0" w:color="auto"/>
                    <w:right w:val="none" w:sz="0" w:space="0" w:color="auto"/>
                  </w:divBdr>
                </w:div>
                <w:div w:id="1207841106">
                  <w:marLeft w:val="0"/>
                  <w:marRight w:val="0"/>
                  <w:marTop w:val="0"/>
                  <w:marBottom w:val="0"/>
                  <w:divBdr>
                    <w:top w:val="none" w:sz="0" w:space="0" w:color="auto"/>
                    <w:left w:val="none" w:sz="0" w:space="0" w:color="auto"/>
                    <w:bottom w:val="none" w:sz="0" w:space="0" w:color="auto"/>
                    <w:right w:val="none" w:sz="0" w:space="0" w:color="auto"/>
                  </w:divBdr>
                </w:div>
                <w:div w:id="985084351">
                  <w:marLeft w:val="0"/>
                  <w:marRight w:val="0"/>
                  <w:marTop w:val="0"/>
                  <w:marBottom w:val="0"/>
                  <w:divBdr>
                    <w:top w:val="none" w:sz="0" w:space="0" w:color="auto"/>
                    <w:left w:val="none" w:sz="0" w:space="0" w:color="auto"/>
                    <w:bottom w:val="none" w:sz="0" w:space="0" w:color="auto"/>
                    <w:right w:val="none" w:sz="0" w:space="0" w:color="auto"/>
                  </w:divBdr>
                </w:div>
                <w:div w:id="325593902">
                  <w:marLeft w:val="0"/>
                  <w:marRight w:val="0"/>
                  <w:marTop w:val="0"/>
                  <w:marBottom w:val="0"/>
                  <w:divBdr>
                    <w:top w:val="none" w:sz="0" w:space="0" w:color="auto"/>
                    <w:left w:val="none" w:sz="0" w:space="0" w:color="auto"/>
                    <w:bottom w:val="none" w:sz="0" w:space="0" w:color="auto"/>
                    <w:right w:val="none" w:sz="0" w:space="0" w:color="auto"/>
                  </w:divBdr>
                </w:div>
                <w:div w:id="704449444">
                  <w:marLeft w:val="0"/>
                  <w:marRight w:val="0"/>
                  <w:marTop w:val="0"/>
                  <w:marBottom w:val="0"/>
                  <w:divBdr>
                    <w:top w:val="none" w:sz="0" w:space="0" w:color="auto"/>
                    <w:left w:val="none" w:sz="0" w:space="0" w:color="auto"/>
                    <w:bottom w:val="none" w:sz="0" w:space="0" w:color="auto"/>
                    <w:right w:val="none" w:sz="0" w:space="0" w:color="auto"/>
                  </w:divBdr>
                </w:div>
                <w:div w:id="338893468">
                  <w:marLeft w:val="0"/>
                  <w:marRight w:val="0"/>
                  <w:marTop w:val="0"/>
                  <w:marBottom w:val="0"/>
                  <w:divBdr>
                    <w:top w:val="none" w:sz="0" w:space="0" w:color="auto"/>
                    <w:left w:val="none" w:sz="0" w:space="0" w:color="auto"/>
                    <w:bottom w:val="none" w:sz="0" w:space="0" w:color="auto"/>
                    <w:right w:val="none" w:sz="0" w:space="0" w:color="auto"/>
                  </w:divBdr>
                </w:div>
                <w:div w:id="1394279970">
                  <w:marLeft w:val="0"/>
                  <w:marRight w:val="0"/>
                  <w:marTop w:val="0"/>
                  <w:marBottom w:val="0"/>
                  <w:divBdr>
                    <w:top w:val="none" w:sz="0" w:space="0" w:color="auto"/>
                    <w:left w:val="none" w:sz="0" w:space="0" w:color="auto"/>
                    <w:bottom w:val="none" w:sz="0" w:space="0" w:color="auto"/>
                    <w:right w:val="none" w:sz="0" w:space="0" w:color="auto"/>
                  </w:divBdr>
                </w:div>
              </w:divsChild>
            </w:div>
            <w:div w:id="1583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82176">
      <w:bodyDiv w:val="1"/>
      <w:marLeft w:val="0"/>
      <w:marRight w:val="0"/>
      <w:marTop w:val="0"/>
      <w:marBottom w:val="0"/>
      <w:divBdr>
        <w:top w:val="none" w:sz="0" w:space="0" w:color="auto"/>
        <w:left w:val="none" w:sz="0" w:space="0" w:color="auto"/>
        <w:bottom w:val="none" w:sz="0" w:space="0" w:color="auto"/>
        <w:right w:val="none" w:sz="0" w:space="0" w:color="auto"/>
      </w:divBdr>
    </w:div>
    <w:div w:id="1129741535">
      <w:bodyDiv w:val="1"/>
      <w:marLeft w:val="0"/>
      <w:marRight w:val="0"/>
      <w:marTop w:val="0"/>
      <w:marBottom w:val="0"/>
      <w:divBdr>
        <w:top w:val="none" w:sz="0" w:space="0" w:color="auto"/>
        <w:left w:val="none" w:sz="0" w:space="0" w:color="auto"/>
        <w:bottom w:val="none" w:sz="0" w:space="0" w:color="auto"/>
        <w:right w:val="none" w:sz="0" w:space="0" w:color="auto"/>
      </w:divBdr>
    </w:div>
    <w:div w:id="148793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743</Words>
  <Characters>4239</Characters>
  <Application>Microsoft Office Word</Application>
  <DocSecurity>0</DocSecurity>
  <Lines>35</Lines>
  <Paragraphs>9</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Nataliya</dc:creator>
  <cp:lastModifiedBy>LORA</cp:lastModifiedBy>
  <cp:revision>2</cp:revision>
  <cp:lastPrinted>2019-11-18T14:07:00Z</cp:lastPrinted>
  <dcterms:created xsi:type="dcterms:W3CDTF">2019-11-26T17:46:00Z</dcterms:created>
  <dcterms:modified xsi:type="dcterms:W3CDTF">2019-11-26T17:46:00Z</dcterms:modified>
</cp:coreProperties>
</file>